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7" w:rsidRPr="00586C22" w:rsidRDefault="00791457" w:rsidP="00586C22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586C22">
        <w:rPr>
          <w:rFonts w:ascii="宋体" w:eastAsia="宋体" w:hAnsi="宋体" w:cs="宋体"/>
          <w:b/>
          <w:bCs/>
          <w:kern w:val="0"/>
          <w:sz w:val="24"/>
          <w:szCs w:val="24"/>
        </w:rPr>
        <w:t>2LQFW、4L</w:t>
      </w:r>
      <w:bookmarkStart w:id="0" w:name="_GoBack"/>
      <w:bookmarkEnd w:id="0"/>
      <w:r w:rsidRPr="00586C22">
        <w:rPr>
          <w:rFonts w:ascii="宋体" w:eastAsia="宋体" w:hAnsi="宋体" w:cs="宋体"/>
          <w:b/>
          <w:bCs/>
          <w:kern w:val="0"/>
          <w:sz w:val="24"/>
          <w:szCs w:val="24"/>
        </w:rPr>
        <w:t>QFW系列规格型号及性能参数表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90801" w:rsidRPr="00590801" w:rsidTr="00590801">
        <w:trPr>
          <w:trHeight w:val="555"/>
          <w:jc w:val="center"/>
        </w:trPr>
        <w:tc>
          <w:tcPr>
            <w:tcW w:w="0" w:type="auto"/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  <w:t>LQ型系列冷却器 规格型号及性能参数表</w:t>
            </w:r>
          </w:p>
        </w:tc>
      </w:tr>
    </w:tbl>
    <w:p w:rsidR="00590801" w:rsidRPr="00590801" w:rsidRDefault="00590801" w:rsidP="00590801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1005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616"/>
        <w:gridCol w:w="1087"/>
        <w:gridCol w:w="1087"/>
        <w:gridCol w:w="823"/>
        <w:gridCol w:w="823"/>
        <w:gridCol w:w="1219"/>
        <w:gridCol w:w="1484"/>
        <w:gridCol w:w="1087"/>
      </w:tblGrid>
      <w:tr w:rsidR="00590801" w:rsidRPr="00590801" w:rsidTr="00590801">
        <w:trPr>
          <w:trHeight w:val="300"/>
          <w:jc w:val="center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冷却面积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工作压力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工作温度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压力降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介质黏度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油水流量比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换热系数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proofErr w:type="gramStart"/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油侧</w:t>
            </w:r>
            <w:proofErr w:type="gram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水侧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0.5 ～ 16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≤0.1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 ～ 300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 ： 1 左右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≥350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0.5 ～ 16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2LQF6W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0.5 ～ 16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2LQF1W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 ～ 290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1.0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≤100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≤0.05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 ～ 290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2LQF4W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0.5 ～ 14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2LQGW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0.2 ～ 11.45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1.6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2LQF3W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1.3 ～ 5.3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≤0.15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 ～ 200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≥400</w:t>
            </w:r>
          </w:p>
        </w:tc>
      </w:tr>
    </w:tbl>
    <w:p w:rsidR="00590801" w:rsidRPr="00590801" w:rsidRDefault="00590801" w:rsidP="00590801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100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590801" w:rsidRPr="00590801" w:rsidTr="00590801">
        <w:trPr>
          <w:trHeight w:val="555"/>
          <w:jc w:val="center"/>
        </w:trPr>
        <w:tc>
          <w:tcPr>
            <w:tcW w:w="0" w:type="auto"/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b/>
                <w:kern w:val="0"/>
                <w:sz w:val="13"/>
                <w:szCs w:val="13"/>
              </w:rPr>
              <w:t>2LQFL 型尺寸表</w:t>
            </w:r>
          </w:p>
        </w:tc>
      </w:tr>
    </w:tbl>
    <w:p w:rsidR="00590801" w:rsidRPr="00590801" w:rsidRDefault="00590801" w:rsidP="00590801">
      <w:pPr>
        <w:widowControl/>
        <w:shd w:val="clear" w:color="auto" w:fill="F3F3F3"/>
        <w:spacing w:line="420" w:lineRule="atLeast"/>
        <w:jc w:val="left"/>
        <w:rPr>
          <w:rFonts w:ascii="宋体" w:eastAsia="宋体" w:hAnsi="宋体" w:cs="宋体"/>
          <w:vanish/>
          <w:color w:val="444444"/>
          <w:kern w:val="0"/>
          <w:sz w:val="13"/>
          <w:szCs w:val="13"/>
        </w:rPr>
      </w:pPr>
    </w:p>
    <w:tbl>
      <w:tblPr>
        <w:tblW w:w="10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590801" w:rsidRPr="00590801" w:rsidTr="00590801">
        <w:trPr>
          <w:trHeight w:val="300"/>
          <w:jc w:val="center"/>
        </w:trPr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型号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A0.5F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A0.65F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A0.8F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A1.0F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A1.2F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A1.46F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A1.7F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A2.1F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A2.5F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A3.0F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A3.6F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A4.3F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A5.0F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A6.0F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A7.2F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A8.5F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A10F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A12F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A14F</w:t>
            </w:r>
          </w:p>
        </w:tc>
        <w:tc>
          <w:tcPr>
            <w:tcW w:w="2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A16F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换热面积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0.8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1.46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1.7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2.1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3.6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4.3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6.0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7.2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406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366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Dg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325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886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1400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H1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280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210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482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890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法兰</w:t>
            </w:r>
          </w:p>
        </w:tc>
        <w:tc>
          <w:tcPr>
            <w:tcW w:w="0" w:type="auto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椭圆</w:t>
            </w:r>
          </w:p>
        </w:tc>
        <w:tc>
          <w:tcPr>
            <w:tcW w:w="0" w:type="auto"/>
            <w:gridSpan w:val="11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圆形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195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B1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985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8*?18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8*?18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8*?18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8*?18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8*?18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180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B2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 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145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d4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18</w:t>
            </w:r>
          </w:p>
        </w:tc>
      </w:tr>
      <w:tr w:rsidR="00590801" w:rsidRPr="00590801" w:rsidTr="00590801">
        <w:trPr>
          <w:trHeight w:val="300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重量（ kg)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148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163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179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265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801" w:rsidRPr="00590801" w:rsidRDefault="00590801" w:rsidP="0059080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 w:rsidRPr="00590801">
              <w:rPr>
                <w:rFonts w:ascii="宋体" w:eastAsia="宋体" w:hAnsi="宋体" w:cs="宋体"/>
                <w:kern w:val="0"/>
                <w:sz w:val="13"/>
                <w:szCs w:val="13"/>
              </w:rPr>
              <w:t>285</w:t>
            </w:r>
          </w:p>
        </w:tc>
      </w:tr>
    </w:tbl>
    <w:p w:rsidR="00915482" w:rsidRPr="00590801" w:rsidRDefault="00915482" w:rsidP="00590801">
      <w:pPr>
        <w:rPr>
          <w:sz w:val="13"/>
          <w:szCs w:val="13"/>
        </w:rPr>
      </w:pPr>
    </w:p>
    <w:sectPr w:rsidR="00915482" w:rsidRPr="0059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80"/>
    <w:rsid w:val="00113A80"/>
    <w:rsid w:val="00152F2E"/>
    <w:rsid w:val="00586C22"/>
    <w:rsid w:val="00590801"/>
    <w:rsid w:val="00791457"/>
    <w:rsid w:val="00915482"/>
    <w:rsid w:val="00D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3kong">
    <w:name w:val="word13kong"/>
    <w:basedOn w:val="a0"/>
    <w:rsid w:val="00152F2E"/>
  </w:style>
  <w:style w:type="character" w:styleId="a3">
    <w:name w:val="Hyperlink"/>
    <w:basedOn w:val="a0"/>
    <w:uiPriority w:val="99"/>
    <w:semiHidden/>
    <w:unhideWhenUsed/>
    <w:rsid w:val="00152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F2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52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2F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2F2E"/>
    <w:rPr>
      <w:sz w:val="18"/>
      <w:szCs w:val="18"/>
    </w:rPr>
  </w:style>
  <w:style w:type="character" w:customStyle="1" w:styleId="word12b">
    <w:name w:val="word12b"/>
    <w:basedOn w:val="a0"/>
    <w:rsid w:val="00590801"/>
  </w:style>
  <w:style w:type="character" w:styleId="a7">
    <w:name w:val="Strong"/>
    <w:basedOn w:val="a0"/>
    <w:uiPriority w:val="22"/>
    <w:qFormat/>
    <w:rsid w:val="007914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3kong">
    <w:name w:val="word13kong"/>
    <w:basedOn w:val="a0"/>
    <w:rsid w:val="00152F2E"/>
  </w:style>
  <w:style w:type="character" w:styleId="a3">
    <w:name w:val="Hyperlink"/>
    <w:basedOn w:val="a0"/>
    <w:uiPriority w:val="99"/>
    <w:semiHidden/>
    <w:unhideWhenUsed/>
    <w:rsid w:val="00152F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F2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52F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52F2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52F2E"/>
    <w:rPr>
      <w:sz w:val="18"/>
      <w:szCs w:val="18"/>
    </w:rPr>
  </w:style>
  <w:style w:type="character" w:customStyle="1" w:styleId="word12b">
    <w:name w:val="word12b"/>
    <w:basedOn w:val="a0"/>
    <w:rsid w:val="00590801"/>
  </w:style>
  <w:style w:type="character" w:styleId="a7">
    <w:name w:val="Strong"/>
    <w:basedOn w:val="a0"/>
    <w:uiPriority w:val="22"/>
    <w:qFormat/>
    <w:rsid w:val="0079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26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279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SNF</dc:creator>
  <cp:keywords/>
  <dc:description/>
  <cp:lastModifiedBy>SNF</cp:lastModifiedBy>
  <cp:revision>6</cp:revision>
  <dcterms:created xsi:type="dcterms:W3CDTF">2020-11-21T07:01:00Z</dcterms:created>
  <dcterms:modified xsi:type="dcterms:W3CDTF">2020-11-21T07:05:00Z</dcterms:modified>
</cp:coreProperties>
</file>